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CC" w:rsidRDefault="00236028">
      <w:pPr>
        <w:widowControl/>
        <w:spacing w:line="60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kern w:val="0"/>
          <w:sz w:val="36"/>
          <w:szCs w:val="36"/>
        </w:rPr>
        <w:t>课题申报指南</w:t>
      </w:r>
    </w:p>
    <w:p w:rsidR="00C80ECC" w:rsidRDefault="00C80ECC">
      <w:pPr>
        <w:widowControl/>
        <w:spacing w:line="600" w:lineRule="exact"/>
        <w:ind w:firstLine="570"/>
        <w:jc w:val="left"/>
        <w:rPr>
          <w:rFonts w:ascii="Times New Roman" w:eastAsia="仿宋_GB2312" w:hAnsi="Times New Roman"/>
          <w:b/>
          <w:kern w:val="0"/>
          <w:sz w:val="32"/>
          <w:szCs w:val="32"/>
        </w:rPr>
      </w:pPr>
    </w:p>
    <w:p w:rsidR="00C80ECC" w:rsidRDefault="00236028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一、教育督导发展战略与</w:t>
      </w:r>
      <w:r w:rsidR="001606A0">
        <w:rPr>
          <w:rFonts w:ascii="Times New Roman" w:eastAsia="黑体" w:hAnsi="Times New Roman" w:hint="eastAsia"/>
          <w:kern w:val="0"/>
          <w:sz w:val="32"/>
          <w:szCs w:val="32"/>
        </w:rPr>
        <w:t>法治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研究</w:t>
      </w:r>
    </w:p>
    <w:p w:rsidR="00C80ECC" w:rsidRDefault="00236028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教育督导发展战略研究</w:t>
      </w:r>
    </w:p>
    <w:p w:rsidR="00C80ECC" w:rsidRDefault="00236028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教育督导制度与国家行政体制、教育管理体制改革关系的研究</w:t>
      </w:r>
    </w:p>
    <w:p w:rsidR="00C80ECC" w:rsidRDefault="00236028">
      <w:pPr>
        <w:widowControl/>
        <w:spacing w:line="600" w:lineRule="exact"/>
        <w:ind w:firstLine="57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3.</w:t>
      </w:r>
      <w:r w:rsidR="00943229" w:rsidRPr="00943229">
        <w:rPr>
          <w:rFonts w:ascii="Times New Roman" w:eastAsia="仿宋_GB2312" w:hAnsi="Times New Roman" w:hint="eastAsia"/>
          <w:kern w:val="0"/>
          <w:sz w:val="32"/>
          <w:szCs w:val="32"/>
        </w:rPr>
        <w:t>教育督导管理体制研究</w:t>
      </w:r>
    </w:p>
    <w:p w:rsidR="00943229" w:rsidRDefault="00943229">
      <w:pPr>
        <w:widowControl/>
        <w:spacing w:line="600" w:lineRule="exact"/>
        <w:ind w:firstLine="57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4.</w:t>
      </w:r>
      <w:r w:rsidRPr="00943229">
        <w:rPr>
          <w:rFonts w:ascii="Times New Roman" w:eastAsia="仿宋_GB2312" w:hAnsi="Times New Roman" w:hint="eastAsia"/>
          <w:kern w:val="0"/>
          <w:sz w:val="32"/>
          <w:szCs w:val="32"/>
        </w:rPr>
        <w:t>教育督导运行机制研究</w:t>
      </w:r>
    </w:p>
    <w:p w:rsidR="00943229" w:rsidRDefault="00943229">
      <w:pPr>
        <w:widowControl/>
        <w:spacing w:line="600" w:lineRule="exact"/>
        <w:ind w:firstLine="57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5.</w:t>
      </w:r>
      <w:r w:rsidRPr="00943229">
        <w:rPr>
          <w:rFonts w:ascii="Times New Roman" w:eastAsia="仿宋_GB2312" w:hAnsi="Times New Roman" w:hint="eastAsia"/>
          <w:kern w:val="0"/>
          <w:sz w:val="32"/>
          <w:szCs w:val="32"/>
        </w:rPr>
        <w:t>教育督导问责机制研究</w:t>
      </w:r>
    </w:p>
    <w:p w:rsidR="00943229" w:rsidRDefault="00943229">
      <w:pPr>
        <w:widowControl/>
        <w:spacing w:line="600" w:lineRule="exact"/>
        <w:ind w:firstLine="570"/>
        <w:jc w:val="lef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6.</w:t>
      </w:r>
      <w:r w:rsidRPr="00943229">
        <w:rPr>
          <w:rFonts w:hint="eastAsia"/>
        </w:rPr>
        <w:t xml:space="preserve"> </w:t>
      </w:r>
      <w:r w:rsidRPr="00943229">
        <w:rPr>
          <w:rFonts w:ascii="Times New Roman" w:eastAsia="仿宋_GB2312" w:hAnsi="Times New Roman" w:hint="eastAsia"/>
          <w:kern w:val="0"/>
          <w:sz w:val="32"/>
          <w:szCs w:val="32"/>
        </w:rPr>
        <w:t>教育督导保障机制研究</w:t>
      </w:r>
    </w:p>
    <w:p w:rsidR="00C80ECC" w:rsidRDefault="00943229">
      <w:pPr>
        <w:widowControl/>
        <w:spacing w:line="600" w:lineRule="exact"/>
        <w:ind w:firstLine="57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7</w:t>
      </w:r>
      <w:r w:rsidR="00236028">
        <w:rPr>
          <w:rFonts w:ascii="Times New Roman" w:eastAsia="仿宋_GB2312" w:hAnsi="Times New Roman"/>
          <w:kern w:val="0"/>
          <w:sz w:val="32"/>
          <w:szCs w:val="32"/>
        </w:rPr>
        <w:t>.</w:t>
      </w:r>
      <w:r w:rsidR="00236028">
        <w:rPr>
          <w:rFonts w:ascii="Times New Roman" w:eastAsia="仿宋_GB2312" w:hAnsi="Times New Roman" w:hint="eastAsia"/>
          <w:kern w:val="0"/>
          <w:sz w:val="32"/>
          <w:szCs w:val="32"/>
        </w:rPr>
        <w:t>督学任职资格、职务制度及专业化建设研究</w:t>
      </w:r>
    </w:p>
    <w:p w:rsidR="00943229" w:rsidRPr="00943229" w:rsidRDefault="00943229">
      <w:pPr>
        <w:widowControl/>
        <w:spacing w:line="600" w:lineRule="exact"/>
        <w:ind w:firstLine="570"/>
        <w:jc w:val="lef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8.</w:t>
      </w:r>
      <w:r>
        <w:rPr>
          <w:rFonts w:ascii="仿宋_GB2312" w:eastAsia="仿宋_GB2312" w:hint="eastAsia"/>
          <w:sz w:val="32"/>
        </w:rPr>
        <w:t>省</w:t>
      </w:r>
      <w:r>
        <w:rPr>
          <w:rFonts w:ascii="仿宋_GB2312" w:eastAsia="仿宋_GB2312"/>
          <w:sz w:val="32"/>
        </w:rPr>
        <w:t>对县级</w:t>
      </w:r>
      <w:r>
        <w:rPr>
          <w:rFonts w:ascii="仿宋_GB2312" w:eastAsia="仿宋_GB2312" w:hint="eastAsia"/>
          <w:sz w:val="32"/>
        </w:rPr>
        <w:t>人民政府履行教育职责督导评价机制研究</w:t>
      </w:r>
    </w:p>
    <w:p w:rsidR="00C80ECC" w:rsidRDefault="00943229">
      <w:pPr>
        <w:widowControl/>
        <w:spacing w:line="600" w:lineRule="exact"/>
        <w:ind w:firstLine="57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9</w:t>
      </w:r>
      <w:r w:rsidR="00236028">
        <w:rPr>
          <w:rFonts w:ascii="Times New Roman" w:eastAsia="仿宋_GB2312" w:hAnsi="Times New Roman"/>
          <w:kern w:val="0"/>
          <w:sz w:val="32"/>
          <w:szCs w:val="32"/>
        </w:rPr>
        <w:t>.</w:t>
      </w:r>
      <w:r w:rsidR="00236028">
        <w:rPr>
          <w:rFonts w:ascii="Times New Roman" w:eastAsia="仿宋_GB2312" w:hAnsi="Times New Roman" w:hint="eastAsia"/>
          <w:kern w:val="0"/>
          <w:sz w:val="32"/>
          <w:szCs w:val="32"/>
        </w:rPr>
        <w:t>吉林省教育督导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法治建设</w:t>
      </w:r>
      <w:r w:rsidR="00236028">
        <w:rPr>
          <w:rFonts w:ascii="Times New Roman" w:eastAsia="仿宋_GB2312" w:hAnsi="Times New Roman" w:hint="eastAsia"/>
          <w:kern w:val="0"/>
          <w:sz w:val="32"/>
          <w:szCs w:val="32"/>
        </w:rPr>
        <w:t>研究</w:t>
      </w:r>
    </w:p>
    <w:p w:rsidR="00C80ECC" w:rsidRDefault="00943229">
      <w:pPr>
        <w:widowControl/>
        <w:spacing w:line="600" w:lineRule="exact"/>
        <w:ind w:firstLine="57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10</w:t>
      </w:r>
      <w:r w:rsidR="00236028">
        <w:rPr>
          <w:rFonts w:ascii="Times New Roman" w:eastAsia="仿宋_GB2312" w:hAnsi="Times New Roman"/>
          <w:kern w:val="0"/>
          <w:sz w:val="32"/>
          <w:szCs w:val="32"/>
        </w:rPr>
        <w:t>.</w:t>
      </w:r>
      <w:r w:rsidR="00236028">
        <w:rPr>
          <w:rFonts w:ascii="Times New Roman" w:eastAsia="仿宋_GB2312" w:hAnsi="Times New Roman" w:hint="eastAsia"/>
          <w:kern w:val="0"/>
          <w:sz w:val="32"/>
          <w:szCs w:val="32"/>
        </w:rPr>
        <w:t>吉林省教育督导工作问题与现状研究</w:t>
      </w:r>
    </w:p>
    <w:p w:rsidR="00A86FAC" w:rsidRDefault="00943229">
      <w:pPr>
        <w:widowControl/>
        <w:spacing w:line="600" w:lineRule="exact"/>
        <w:ind w:firstLine="57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11</w:t>
      </w:r>
      <w:r w:rsidR="00A86FAC">
        <w:rPr>
          <w:rFonts w:ascii="Times New Roman" w:eastAsia="仿宋_GB2312" w:hAnsi="Times New Roman" w:hint="eastAsia"/>
          <w:kern w:val="0"/>
          <w:sz w:val="32"/>
          <w:szCs w:val="32"/>
        </w:rPr>
        <w:t>.</w:t>
      </w:r>
      <w:r w:rsidR="00A86FAC">
        <w:rPr>
          <w:rFonts w:ascii="Times New Roman" w:eastAsia="仿宋_GB2312" w:hAnsi="Times New Roman" w:hint="eastAsia"/>
          <w:kern w:val="0"/>
          <w:sz w:val="32"/>
          <w:szCs w:val="32"/>
        </w:rPr>
        <w:t>教育</w:t>
      </w:r>
      <w:r w:rsidR="00A86FAC">
        <w:rPr>
          <w:rFonts w:ascii="Times New Roman" w:eastAsia="仿宋_GB2312" w:hAnsi="Times New Roman"/>
          <w:kern w:val="0"/>
          <w:sz w:val="32"/>
          <w:szCs w:val="32"/>
        </w:rPr>
        <w:t>督导与</w:t>
      </w:r>
      <w:r w:rsidR="00A86FAC">
        <w:rPr>
          <w:rFonts w:ascii="Times New Roman" w:eastAsia="仿宋_GB2312" w:hAnsi="Times New Roman" w:hint="eastAsia"/>
          <w:kern w:val="0"/>
          <w:sz w:val="32"/>
          <w:szCs w:val="32"/>
        </w:rPr>
        <w:t>教育</w:t>
      </w:r>
      <w:r w:rsidR="00A86FAC">
        <w:rPr>
          <w:rFonts w:ascii="Times New Roman" w:eastAsia="仿宋_GB2312" w:hAnsi="Times New Roman"/>
          <w:kern w:val="0"/>
          <w:sz w:val="32"/>
          <w:szCs w:val="32"/>
        </w:rPr>
        <w:t>现代</w:t>
      </w:r>
      <w:r w:rsidR="00CA6BAA">
        <w:rPr>
          <w:rFonts w:ascii="Times New Roman" w:eastAsia="仿宋_GB2312" w:hAnsi="Times New Roman" w:hint="eastAsia"/>
          <w:kern w:val="0"/>
          <w:sz w:val="32"/>
          <w:szCs w:val="32"/>
        </w:rPr>
        <w:t>化</w:t>
      </w:r>
      <w:r w:rsidR="00A86FAC">
        <w:rPr>
          <w:rFonts w:ascii="Times New Roman" w:eastAsia="仿宋_GB2312" w:hAnsi="Times New Roman"/>
          <w:kern w:val="0"/>
          <w:sz w:val="32"/>
          <w:szCs w:val="32"/>
        </w:rPr>
        <w:t>研究</w:t>
      </w:r>
    </w:p>
    <w:p w:rsidR="00C80ECC" w:rsidRDefault="00236028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二、区域教育发展研究</w:t>
      </w:r>
    </w:p>
    <w:p w:rsidR="00C80ECC" w:rsidRDefault="00943229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12</w:t>
      </w:r>
      <w:r w:rsidR="00236028">
        <w:rPr>
          <w:rFonts w:ascii="Times New Roman" w:eastAsia="仿宋_GB2312" w:hAnsi="Times New Roman"/>
          <w:kern w:val="0"/>
          <w:sz w:val="32"/>
          <w:szCs w:val="32"/>
        </w:rPr>
        <w:t>.</w:t>
      </w:r>
      <w:r w:rsidR="00DE5497">
        <w:rPr>
          <w:rFonts w:ascii="Times New Roman" w:eastAsia="仿宋_GB2312" w:hAnsi="Times New Roman" w:hint="eastAsia"/>
          <w:kern w:val="0"/>
          <w:sz w:val="32"/>
          <w:szCs w:val="32"/>
        </w:rPr>
        <w:t>县</w:t>
      </w:r>
      <w:r w:rsidR="00DE5497">
        <w:rPr>
          <w:rFonts w:ascii="Times New Roman" w:eastAsia="仿宋_GB2312" w:hAnsi="Times New Roman"/>
          <w:kern w:val="0"/>
          <w:sz w:val="32"/>
          <w:szCs w:val="32"/>
        </w:rPr>
        <w:t>域</w:t>
      </w:r>
      <w:r w:rsidR="00236028">
        <w:rPr>
          <w:rFonts w:ascii="Times New Roman" w:eastAsia="仿宋_GB2312" w:hAnsi="Times New Roman" w:hint="eastAsia"/>
          <w:kern w:val="0"/>
          <w:sz w:val="32"/>
          <w:szCs w:val="32"/>
        </w:rPr>
        <w:t>义务教育优质均衡</w:t>
      </w:r>
      <w:r w:rsidR="00366FA0">
        <w:rPr>
          <w:rFonts w:ascii="Times New Roman" w:eastAsia="仿宋_GB2312" w:hAnsi="Times New Roman" w:hint="eastAsia"/>
          <w:kern w:val="0"/>
          <w:sz w:val="32"/>
          <w:szCs w:val="32"/>
        </w:rPr>
        <w:t>发展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推进机制</w:t>
      </w:r>
      <w:r>
        <w:rPr>
          <w:rFonts w:ascii="Times New Roman" w:eastAsia="仿宋_GB2312" w:hAnsi="Times New Roman"/>
          <w:kern w:val="0"/>
          <w:sz w:val="32"/>
          <w:szCs w:val="32"/>
        </w:rPr>
        <w:t>研究</w:t>
      </w:r>
    </w:p>
    <w:p w:rsidR="001134E8" w:rsidRDefault="00943229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13</w:t>
      </w:r>
      <w:r w:rsidR="00F94DF5">
        <w:rPr>
          <w:rFonts w:ascii="Times New Roman" w:eastAsia="仿宋_GB2312" w:hAnsi="Times New Roman" w:hint="eastAsia"/>
          <w:kern w:val="0"/>
          <w:sz w:val="32"/>
          <w:szCs w:val="32"/>
        </w:rPr>
        <w:t>.</w:t>
      </w:r>
      <w:r w:rsidR="001134E8">
        <w:rPr>
          <w:rFonts w:ascii="Times New Roman" w:eastAsia="仿宋_GB2312" w:hAnsi="Times New Roman" w:hint="eastAsia"/>
          <w:kern w:val="0"/>
          <w:sz w:val="32"/>
          <w:szCs w:val="32"/>
        </w:rPr>
        <w:t>学前</w:t>
      </w:r>
      <w:r w:rsidR="001134E8">
        <w:rPr>
          <w:rFonts w:ascii="Times New Roman" w:eastAsia="仿宋_GB2312" w:hAnsi="Times New Roman"/>
          <w:kern w:val="0"/>
          <w:sz w:val="32"/>
          <w:szCs w:val="32"/>
        </w:rPr>
        <w:t>教育</w:t>
      </w:r>
      <w:r w:rsidR="00A93D27">
        <w:rPr>
          <w:rFonts w:ascii="Times New Roman" w:eastAsia="仿宋_GB2312" w:hAnsi="Times New Roman" w:hint="eastAsia"/>
          <w:kern w:val="0"/>
          <w:sz w:val="32"/>
          <w:szCs w:val="32"/>
        </w:rPr>
        <w:t>质量</w:t>
      </w:r>
      <w:r w:rsidR="001134E8">
        <w:rPr>
          <w:rFonts w:ascii="Times New Roman" w:eastAsia="仿宋_GB2312" w:hAnsi="Times New Roman" w:hint="eastAsia"/>
          <w:kern w:val="0"/>
          <w:sz w:val="32"/>
          <w:szCs w:val="32"/>
        </w:rPr>
        <w:t>管理与</w:t>
      </w:r>
      <w:r w:rsidR="001134E8">
        <w:rPr>
          <w:rFonts w:ascii="Times New Roman" w:eastAsia="仿宋_GB2312" w:hAnsi="Times New Roman"/>
          <w:kern w:val="0"/>
          <w:sz w:val="32"/>
          <w:szCs w:val="32"/>
        </w:rPr>
        <w:t>督导评估</w:t>
      </w:r>
      <w:r>
        <w:rPr>
          <w:rFonts w:ascii="Times New Roman" w:eastAsia="仿宋_GB2312" w:hAnsi="Times New Roman"/>
          <w:kern w:val="0"/>
          <w:sz w:val="32"/>
          <w:szCs w:val="32"/>
        </w:rPr>
        <w:t>研究</w:t>
      </w:r>
    </w:p>
    <w:p w:rsidR="00C80ECC" w:rsidRDefault="00943229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14</w:t>
      </w:r>
      <w:r w:rsidR="00236028">
        <w:rPr>
          <w:rFonts w:ascii="Times New Roman" w:eastAsia="仿宋_GB2312" w:hAnsi="Times New Roman"/>
          <w:kern w:val="0"/>
          <w:sz w:val="32"/>
          <w:szCs w:val="32"/>
        </w:rPr>
        <w:t>.</w:t>
      </w:r>
      <w:r w:rsidR="00236028">
        <w:rPr>
          <w:rFonts w:ascii="Times New Roman" w:eastAsia="仿宋_GB2312" w:hAnsi="Times New Roman" w:hint="eastAsia"/>
          <w:kern w:val="0"/>
          <w:sz w:val="32"/>
          <w:szCs w:val="32"/>
        </w:rPr>
        <w:t>中小学教育质量管理</w:t>
      </w:r>
      <w:r w:rsidR="008A6F35">
        <w:rPr>
          <w:rFonts w:ascii="Times New Roman" w:eastAsia="仿宋_GB2312" w:hAnsi="Times New Roman" w:hint="eastAsia"/>
          <w:kern w:val="0"/>
          <w:sz w:val="32"/>
          <w:szCs w:val="32"/>
        </w:rPr>
        <w:t>与</w:t>
      </w:r>
      <w:r w:rsidR="008A6F35">
        <w:rPr>
          <w:rFonts w:ascii="Times New Roman" w:eastAsia="仿宋_GB2312" w:hAnsi="Times New Roman"/>
          <w:kern w:val="0"/>
          <w:sz w:val="32"/>
          <w:szCs w:val="32"/>
        </w:rPr>
        <w:t>督导评估</w:t>
      </w:r>
      <w:r>
        <w:rPr>
          <w:rFonts w:ascii="Times New Roman" w:eastAsia="仿宋_GB2312" w:hAnsi="Times New Roman"/>
          <w:kern w:val="0"/>
          <w:sz w:val="32"/>
          <w:szCs w:val="32"/>
        </w:rPr>
        <w:t>研究</w:t>
      </w:r>
    </w:p>
    <w:p w:rsidR="00C80ECC" w:rsidRDefault="00943229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15</w:t>
      </w:r>
      <w:r w:rsidR="00236028">
        <w:rPr>
          <w:rFonts w:ascii="Times New Roman" w:eastAsia="仿宋_GB2312" w:hAnsi="Times New Roman" w:hint="eastAsia"/>
          <w:kern w:val="0"/>
          <w:sz w:val="32"/>
          <w:szCs w:val="32"/>
        </w:rPr>
        <w:t>.</w:t>
      </w:r>
      <w:r w:rsidR="00236028">
        <w:rPr>
          <w:rFonts w:ascii="Times New Roman" w:eastAsia="仿宋_GB2312" w:hAnsi="Times New Roman" w:hint="eastAsia"/>
          <w:kern w:val="0"/>
          <w:sz w:val="32"/>
          <w:szCs w:val="32"/>
        </w:rPr>
        <w:t>中等职业教育</w:t>
      </w:r>
      <w:r w:rsidR="00DE5497">
        <w:rPr>
          <w:rFonts w:ascii="Times New Roman" w:eastAsia="仿宋_GB2312" w:hAnsi="Times New Roman" w:hint="eastAsia"/>
          <w:kern w:val="0"/>
          <w:sz w:val="32"/>
          <w:szCs w:val="32"/>
        </w:rPr>
        <w:t>发展</w:t>
      </w:r>
      <w:r w:rsidR="00DE5497">
        <w:rPr>
          <w:rFonts w:ascii="Times New Roman" w:eastAsia="仿宋_GB2312" w:hAnsi="Times New Roman"/>
          <w:kern w:val="0"/>
          <w:sz w:val="32"/>
          <w:szCs w:val="32"/>
        </w:rPr>
        <w:t>与督导评估</w:t>
      </w:r>
      <w:r>
        <w:rPr>
          <w:rFonts w:ascii="Times New Roman" w:eastAsia="仿宋_GB2312" w:hAnsi="Times New Roman"/>
          <w:kern w:val="0"/>
          <w:sz w:val="32"/>
          <w:szCs w:val="32"/>
        </w:rPr>
        <w:t>研究</w:t>
      </w:r>
    </w:p>
    <w:p w:rsidR="00943229" w:rsidRPr="00943229" w:rsidRDefault="00943229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16.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高等</w:t>
      </w:r>
      <w:r>
        <w:rPr>
          <w:rFonts w:ascii="Times New Roman" w:eastAsia="仿宋_GB2312" w:hAnsi="Times New Roman"/>
          <w:kern w:val="0"/>
          <w:sz w:val="32"/>
          <w:szCs w:val="32"/>
        </w:rPr>
        <w:t>教育发展与督导评估研究</w:t>
      </w:r>
    </w:p>
    <w:p w:rsidR="00C80ECC" w:rsidRDefault="001134E8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三</w:t>
      </w:r>
      <w:r w:rsidR="00236028">
        <w:rPr>
          <w:rFonts w:ascii="Times New Roman" w:eastAsia="黑体" w:hAnsi="Times New Roman" w:hint="eastAsia"/>
          <w:kern w:val="0"/>
          <w:sz w:val="32"/>
          <w:szCs w:val="32"/>
        </w:rPr>
        <w:t>、教育督导评估理论与应用研究</w:t>
      </w:r>
    </w:p>
    <w:p w:rsidR="00943229" w:rsidRDefault="00943229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17.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中小学校</w:t>
      </w:r>
      <w:r>
        <w:rPr>
          <w:rFonts w:ascii="Times New Roman" w:eastAsia="仿宋_GB2312" w:hAnsi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幼儿园</w:t>
      </w:r>
      <w:r>
        <w:rPr>
          <w:rFonts w:ascii="Times New Roman" w:eastAsia="仿宋_GB2312" w:hAnsi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责任</w:t>
      </w:r>
      <w:r>
        <w:rPr>
          <w:rFonts w:ascii="Times New Roman" w:eastAsia="仿宋_GB2312" w:hAnsi="Times New Roman"/>
          <w:kern w:val="0"/>
          <w:sz w:val="32"/>
          <w:szCs w:val="32"/>
        </w:rPr>
        <w:t>督学挂牌督导制度研究</w:t>
      </w:r>
    </w:p>
    <w:p w:rsidR="00C80ECC" w:rsidRDefault="00943229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18</w:t>
      </w:r>
      <w:r w:rsidR="00236028">
        <w:rPr>
          <w:rFonts w:ascii="Times New Roman" w:eastAsia="仿宋_GB2312" w:hAnsi="Times New Roman"/>
          <w:kern w:val="0"/>
          <w:sz w:val="32"/>
          <w:szCs w:val="32"/>
        </w:rPr>
        <w:t>.</w:t>
      </w:r>
      <w:r w:rsidR="00236028">
        <w:rPr>
          <w:rFonts w:ascii="Times New Roman" w:eastAsia="仿宋_GB2312" w:hAnsi="Times New Roman" w:hint="eastAsia"/>
          <w:kern w:val="0"/>
          <w:sz w:val="32"/>
          <w:szCs w:val="32"/>
        </w:rPr>
        <w:t>中小学办学效益评价研究</w:t>
      </w:r>
    </w:p>
    <w:p w:rsidR="00C80ECC" w:rsidRDefault="00943229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19</w:t>
      </w:r>
      <w:r w:rsidR="00236028">
        <w:rPr>
          <w:rFonts w:ascii="Times New Roman" w:eastAsia="仿宋_GB2312" w:hAnsi="Times New Roman"/>
          <w:kern w:val="0"/>
          <w:sz w:val="32"/>
          <w:szCs w:val="32"/>
        </w:rPr>
        <w:t>.</w:t>
      </w:r>
      <w:r w:rsidR="00236028">
        <w:rPr>
          <w:rFonts w:ascii="Times New Roman" w:eastAsia="仿宋_GB2312" w:hAnsi="Times New Roman" w:hint="eastAsia"/>
          <w:kern w:val="0"/>
          <w:sz w:val="32"/>
          <w:szCs w:val="32"/>
        </w:rPr>
        <w:t>当代教育督导评估政策法规研究</w:t>
      </w:r>
    </w:p>
    <w:p w:rsidR="00C80ECC" w:rsidRDefault="00943229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20</w:t>
      </w:r>
      <w:r w:rsidR="00236028">
        <w:rPr>
          <w:rFonts w:ascii="Times New Roman" w:eastAsia="仿宋_GB2312" w:hAnsi="Times New Roman"/>
          <w:kern w:val="0"/>
          <w:sz w:val="32"/>
          <w:szCs w:val="32"/>
        </w:rPr>
        <w:t>.</w:t>
      </w:r>
      <w:r w:rsidR="00236028">
        <w:rPr>
          <w:rFonts w:ascii="Times New Roman" w:eastAsia="仿宋_GB2312" w:hAnsi="Times New Roman" w:hint="eastAsia"/>
          <w:kern w:val="0"/>
          <w:sz w:val="32"/>
          <w:szCs w:val="32"/>
        </w:rPr>
        <w:t>国内外教育督学资格与任用的比较研究</w:t>
      </w:r>
    </w:p>
    <w:p w:rsidR="00C80ECC" w:rsidRDefault="00236028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r w:rsidR="00943229"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国外教育认证与教育发展性督导评估比较研究</w:t>
      </w:r>
    </w:p>
    <w:p w:rsidR="00C80ECC" w:rsidRDefault="00B6219F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四</w:t>
      </w:r>
      <w:r w:rsidR="00236028">
        <w:rPr>
          <w:rFonts w:ascii="Times New Roman" w:eastAsia="黑体" w:hAnsi="Times New Roman" w:hint="eastAsia"/>
          <w:kern w:val="0"/>
          <w:sz w:val="32"/>
          <w:szCs w:val="32"/>
        </w:rPr>
        <w:t>、教育督导评估技术与方法研究</w:t>
      </w:r>
    </w:p>
    <w:p w:rsidR="00C80ECC" w:rsidRDefault="00943229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22</w:t>
      </w:r>
      <w:r w:rsidR="00236028">
        <w:rPr>
          <w:rFonts w:ascii="Times New Roman" w:eastAsia="仿宋_GB2312" w:hAnsi="Times New Roman"/>
          <w:kern w:val="0"/>
          <w:sz w:val="32"/>
          <w:szCs w:val="32"/>
        </w:rPr>
        <w:t>.</w:t>
      </w:r>
      <w:r w:rsidR="00236028">
        <w:rPr>
          <w:rFonts w:ascii="Times New Roman" w:eastAsia="仿宋_GB2312" w:hAnsi="Times New Roman" w:hint="eastAsia"/>
          <w:kern w:val="0"/>
          <w:sz w:val="32"/>
          <w:szCs w:val="32"/>
        </w:rPr>
        <w:t>大数据背景下的教育督导监测评估方法研究</w:t>
      </w:r>
    </w:p>
    <w:p w:rsidR="00943229" w:rsidRDefault="00943229" w:rsidP="00943229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23</w:t>
      </w:r>
      <w:r>
        <w:rPr>
          <w:rFonts w:ascii="Times New Roman" w:eastAsia="仿宋_GB2312" w:hAnsi="Times New Roman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大数据背景下的教育满意度问卷开发研究</w:t>
      </w:r>
    </w:p>
    <w:p w:rsidR="00943229" w:rsidRPr="00943229" w:rsidRDefault="00943229" w:rsidP="00943229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大数据背景</w:t>
      </w:r>
      <w:r>
        <w:rPr>
          <w:rFonts w:ascii="Times New Roman" w:eastAsia="仿宋_GB2312" w:hAnsi="Times New Roman"/>
          <w:kern w:val="0"/>
          <w:sz w:val="32"/>
          <w:szCs w:val="32"/>
        </w:rPr>
        <w:t>下的教育督导</w:t>
      </w:r>
      <w:r w:rsidR="001606A0">
        <w:rPr>
          <w:rFonts w:ascii="Times New Roman" w:eastAsia="仿宋_GB2312" w:hAnsi="Times New Roman" w:hint="eastAsia"/>
          <w:kern w:val="0"/>
          <w:sz w:val="32"/>
          <w:szCs w:val="32"/>
        </w:rPr>
        <w:t>信息化</w:t>
      </w:r>
      <w:r>
        <w:rPr>
          <w:rFonts w:ascii="Times New Roman" w:eastAsia="仿宋_GB2312" w:hAnsi="Times New Roman"/>
          <w:kern w:val="0"/>
          <w:sz w:val="32"/>
          <w:szCs w:val="32"/>
        </w:rPr>
        <w:t>平台开发研究</w:t>
      </w:r>
    </w:p>
    <w:p w:rsidR="00C80ECC" w:rsidRDefault="00943229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25</w:t>
      </w:r>
      <w:r w:rsidR="00236028">
        <w:rPr>
          <w:rFonts w:ascii="Times New Roman" w:eastAsia="仿宋_GB2312" w:hAnsi="Times New Roman"/>
          <w:kern w:val="0"/>
          <w:sz w:val="32"/>
          <w:szCs w:val="32"/>
        </w:rPr>
        <w:t>.</w:t>
      </w:r>
      <w:r w:rsidR="00236028">
        <w:rPr>
          <w:rFonts w:ascii="Times New Roman" w:eastAsia="仿宋_GB2312" w:hAnsi="Times New Roman" w:hint="eastAsia"/>
          <w:kern w:val="0"/>
          <w:sz w:val="32"/>
          <w:szCs w:val="32"/>
        </w:rPr>
        <w:t>学校督导评估的“工具箱”研究</w:t>
      </w:r>
    </w:p>
    <w:p w:rsidR="00C80ECC" w:rsidRDefault="00943229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26</w:t>
      </w:r>
      <w:r w:rsidR="00236028">
        <w:rPr>
          <w:rFonts w:ascii="Times New Roman" w:eastAsia="仿宋_GB2312" w:hAnsi="Times New Roman"/>
          <w:kern w:val="0"/>
          <w:sz w:val="32"/>
          <w:szCs w:val="32"/>
        </w:rPr>
        <w:t>.</w:t>
      </w:r>
      <w:r w:rsidR="00236028">
        <w:rPr>
          <w:rFonts w:ascii="Times New Roman" w:eastAsia="仿宋_GB2312" w:hAnsi="Times New Roman" w:hint="eastAsia"/>
          <w:kern w:val="0"/>
          <w:sz w:val="32"/>
          <w:szCs w:val="32"/>
        </w:rPr>
        <w:t>基础教育</w:t>
      </w:r>
      <w:r w:rsidR="00236028">
        <w:rPr>
          <w:rFonts w:ascii="Times New Roman" w:eastAsia="仿宋_GB2312" w:hAnsi="Times New Roman"/>
          <w:kern w:val="0"/>
          <w:sz w:val="32"/>
          <w:szCs w:val="32"/>
        </w:rPr>
        <w:t>(</w:t>
      </w:r>
      <w:r w:rsidR="00236028">
        <w:rPr>
          <w:rFonts w:ascii="Times New Roman" w:eastAsia="仿宋_GB2312" w:hAnsi="Times New Roman" w:hint="eastAsia"/>
          <w:kern w:val="0"/>
          <w:sz w:val="32"/>
          <w:szCs w:val="32"/>
        </w:rPr>
        <w:t>义务教育</w:t>
      </w:r>
      <w:r w:rsidR="00236028">
        <w:rPr>
          <w:rFonts w:ascii="Times New Roman" w:eastAsia="仿宋_GB2312" w:hAnsi="Times New Roman"/>
          <w:kern w:val="0"/>
          <w:sz w:val="32"/>
          <w:szCs w:val="32"/>
        </w:rPr>
        <w:t>)</w:t>
      </w:r>
      <w:r w:rsidR="00236028">
        <w:rPr>
          <w:rFonts w:ascii="Times New Roman" w:eastAsia="仿宋_GB2312" w:hAnsi="Times New Roman" w:hint="eastAsia"/>
          <w:kern w:val="0"/>
          <w:sz w:val="32"/>
          <w:szCs w:val="32"/>
        </w:rPr>
        <w:t>质量监测方法研究</w:t>
      </w:r>
    </w:p>
    <w:p w:rsidR="00AD535D" w:rsidRDefault="00943229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27.</w:t>
      </w:r>
      <w:r w:rsidR="001134E8">
        <w:rPr>
          <w:rFonts w:ascii="Times New Roman" w:eastAsia="仿宋_GB2312" w:hAnsi="Times New Roman" w:hint="eastAsia"/>
          <w:kern w:val="0"/>
          <w:sz w:val="32"/>
          <w:szCs w:val="32"/>
        </w:rPr>
        <w:t>督学</w:t>
      </w:r>
      <w:r w:rsidR="001134E8">
        <w:rPr>
          <w:rFonts w:ascii="Times New Roman" w:eastAsia="仿宋_GB2312" w:hAnsi="Times New Roman"/>
          <w:kern w:val="0"/>
          <w:sz w:val="32"/>
          <w:szCs w:val="32"/>
        </w:rPr>
        <w:t>课堂</w:t>
      </w:r>
      <w:r w:rsidR="001134E8">
        <w:rPr>
          <w:rFonts w:ascii="Times New Roman" w:eastAsia="仿宋_GB2312" w:hAnsi="Times New Roman" w:hint="eastAsia"/>
          <w:kern w:val="0"/>
          <w:sz w:val="32"/>
          <w:szCs w:val="32"/>
        </w:rPr>
        <w:t>评</w:t>
      </w:r>
      <w:r w:rsidR="001134E8">
        <w:rPr>
          <w:rFonts w:ascii="Times New Roman" w:eastAsia="仿宋_GB2312" w:hAnsi="Times New Roman"/>
          <w:kern w:val="0"/>
          <w:sz w:val="32"/>
          <w:szCs w:val="32"/>
        </w:rPr>
        <w:t>价策略研究</w:t>
      </w:r>
    </w:p>
    <w:p w:rsidR="001134E8" w:rsidRPr="00943229" w:rsidRDefault="001134E8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_GoBack"/>
      <w:bookmarkEnd w:id="0"/>
    </w:p>
    <w:sectPr w:rsidR="001134E8" w:rsidRPr="0094322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6D" w:rsidRDefault="004D4D6D" w:rsidP="00AD535D">
      <w:r>
        <w:separator/>
      </w:r>
    </w:p>
  </w:endnote>
  <w:endnote w:type="continuationSeparator" w:id="0">
    <w:p w:rsidR="004D4D6D" w:rsidRDefault="004D4D6D" w:rsidP="00AD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6D" w:rsidRDefault="004D4D6D" w:rsidP="00AD535D">
      <w:r>
        <w:separator/>
      </w:r>
    </w:p>
  </w:footnote>
  <w:footnote w:type="continuationSeparator" w:id="0">
    <w:p w:rsidR="004D4D6D" w:rsidRDefault="004D4D6D" w:rsidP="00AD5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E24221"/>
    <w:rsid w:val="001134E8"/>
    <w:rsid w:val="001606A0"/>
    <w:rsid w:val="00236028"/>
    <w:rsid w:val="002D4B88"/>
    <w:rsid w:val="00366FA0"/>
    <w:rsid w:val="00375F9D"/>
    <w:rsid w:val="004A6613"/>
    <w:rsid w:val="004D4D6D"/>
    <w:rsid w:val="008A6F35"/>
    <w:rsid w:val="00943229"/>
    <w:rsid w:val="009E41B7"/>
    <w:rsid w:val="00A86FAC"/>
    <w:rsid w:val="00A93D27"/>
    <w:rsid w:val="00AD535D"/>
    <w:rsid w:val="00B6219F"/>
    <w:rsid w:val="00C80ECC"/>
    <w:rsid w:val="00CA6BAA"/>
    <w:rsid w:val="00DC236E"/>
    <w:rsid w:val="00DE5497"/>
    <w:rsid w:val="00F94DF5"/>
    <w:rsid w:val="0DFB3263"/>
    <w:rsid w:val="67E24221"/>
    <w:rsid w:val="72D9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BD58B1-7A00-4599-8B6E-299C6F0A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5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535D"/>
    <w:rPr>
      <w:kern w:val="2"/>
      <w:sz w:val="18"/>
      <w:szCs w:val="18"/>
    </w:rPr>
  </w:style>
  <w:style w:type="paragraph" w:styleId="a4">
    <w:name w:val="footer"/>
    <w:basedOn w:val="a"/>
    <w:link w:val="Char0"/>
    <w:rsid w:val="00AD5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53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87</Words>
  <Characters>499</Characters>
  <Application>Microsoft Office Word</Application>
  <DocSecurity>0</DocSecurity>
  <Lines>4</Lines>
  <Paragraphs>1</Paragraphs>
  <ScaleCrop>false</ScaleCrop>
  <Company>MS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举树明</cp:lastModifiedBy>
  <cp:revision>11</cp:revision>
  <dcterms:created xsi:type="dcterms:W3CDTF">2018-11-27T01:59:00Z</dcterms:created>
  <dcterms:modified xsi:type="dcterms:W3CDTF">2019-10-16T06:55:00Z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